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Ansi="华文中宋" w:eastAsia="华文中宋"/>
          <w:b/>
          <w:color w:val="FF0000"/>
          <w:w w:val="95"/>
          <w:sz w:val="44"/>
          <w:szCs w:val="44"/>
        </w:rPr>
      </w:pP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华东理工大学资源环境工程学院党委</w:t>
      </w:r>
    </w:p>
    <w:p>
      <w:pPr>
        <w:snapToGrid w:val="0"/>
        <w:spacing w:line="560" w:lineRule="exact"/>
        <w:jc w:val="center"/>
        <w:rPr>
          <w:rFonts w:hint="eastAsia" w:hAnsi="华文中宋" w:eastAsia="华文中宋"/>
          <w:b/>
          <w:color w:val="FF0000"/>
          <w:w w:val="95"/>
          <w:sz w:val="44"/>
          <w:szCs w:val="44"/>
        </w:rPr>
      </w:pPr>
      <w:r>
        <w:rPr>
          <w:rFonts w:hint="eastAsia" w:hAnsi="华文中宋" w:eastAsia="华文中宋"/>
          <w:b/>
          <w:color w:val="FF0000"/>
          <w:w w:val="95"/>
          <w:sz w:val="44"/>
          <w:szCs w:val="44"/>
        </w:rPr>
        <w:t>委员会会议纪要</w:t>
      </w:r>
    </w:p>
    <w:p>
      <w:pPr>
        <w:snapToGrid w:val="0"/>
        <w:spacing w:line="560" w:lineRule="exact"/>
        <w:jc w:val="center"/>
        <w:rPr>
          <w:rFonts w:hint="eastAsia" w:hAnsi="华文中宋" w:eastAsia="华文中宋"/>
          <w:b/>
          <w:color w:val="FF0000"/>
          <w:w w:val="95"/>
          <w:sz w:val="44"/>
          <w:szCs w:val="44"/>
        </w:rPr>
      </w:pPr>
    </w:p>
    <w:p>
      <w:pPr>
        <w:snapToGrid w:val="0"/>
        <w:spacing w:line="560" w:lineRule="exact"/>
        <w:ind w:firstLine="1106" w:firstLineChars="350"/>
        <w:rPr>
          <w:rFonts w:hAnsi="华文中宋" w:eastAsia="华文中宋"/>
          <w:color w:val="000000"/>
          <w:sz w:val="24"/>
        </w:rPr>
      </w:pPr>
      <w:r>
        <w:rPr>
          <w:rFonts w:hint="eastAsia" w:hAnsi="华文中宋" w:eastAsia="华文中宋"/>
          <w:color w:val="000000"/>
          <w:szCs w:val="32"/>
        </w:rPr>
        <w:t xml:space="preserve">2019年第（ </w:t>
      </w:r>
      <w:r>
        <w:rPr>
          <w:rFonts w:hAnsi="华文中宋" w:eastAsia="华文中宋"/>
          <w:color w:val="000000"/>
          <w:szCs w:val="32"/>
        </w:rPr>
        <w:t>6</w:t>
      </w:r>
      <w:r>
        <w:rPr>
          <w:rFonts w:hint="eastAsia" w:hAnsi="华文中宋" w:eastAsia="华文中宋"/>
          <w:color w:val="000000"/>
          <w:szCs w:val="32"/>
        </w:rPr>
        <w:t xml:space="preserve"> ）次 </w:t>
      </w:r>
      <w:r>
        <w:rPr>
          <w:rFonts w:hint="eastAsia" w:hAnsi="华文中宋" w:eastAsia="华文中宋"/>
          <w:color w:val="000000"/>
          <w:sz w:val="24"/>
        </w:rPr>
        <w:t xml:space="preserve">                                 </w:t>
      </w:r>
    </w:p>
    <w:p>
      <w:pPr>
        <w:tabs>
          <w:tab w:val="left" w:pos="540"/>
        </w:tabs>
        <w:snapToGrid w:val="0"/>
        <w:spacing w:before="289" w:beforeLines="50" w:line="560" w:lineRule="exact"/>
        <w:rPr>
          <w:rFonts w:ascii="仿宋_GB2312" w:hAnsi="宋体"/>
          <w:color w:val="000000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50800</wp:posOffset>
                </wp:positionV>
                <wp:extent cx="518922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5pt;margin-top:4pt;height:0pt;width:408.6pt;z-index:251659264;mso-width-relative:page;mso-height-relative:page;" filled="f" stroked="t" coordsize="21600,21600" o:gfxdata="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vz8Yy9IAAAAEAQAADwAAAAAAAAABACAAAAAiAAAAZHJzL2Rvd25yZXYu&#10;eG1sUEsBAhQAFAAAAAgAh07iQI3fXpTIAQAAXAMAAA4AAAAAAAAAAQAgAAAAIQEAAGRycy9lMm9E&#10;b2MueG1sUEsFBgAAAAAGAAYAWQEAAF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/>
          <w:b/>
          <w:bCs/>
          <w:color w:val="000000"/>
          <w:szCs w:val="32"/>
        </w:rPr>
        <w:t>时  间：2019年</w:t>
      </w:r>
      <w:r>
        <w:rPr>
          <w:rFonts w:ascii="仿宋_GB2312" w:hAnsi="宋体"/>
          <w:b/>
          <w:bCs/>
          <w:color w:val="000000"/>
          <w:szCs w:val="32"/>
        </w:rPr>
        <w:t>3</w:t>
      </w:r>
      <w:r>
        <w:rPr>
          <w:rFonts w:hint="eastAsia" w:ascii="仿宋_GB2312" w:hAnsi="宋体"/>
          <w:b/>
          <w:bCs/>
          <w:color w:val="000000"/>
          <w:szCs w:val="32"/>
        </w:rPr>
        <w:t xml:space="preserve">月22日 </w:t>
      </w:r>
      <w:r>
        <w:rPr>
          <w:rFonts w:hint="eastAsia" w:ascii="仿宋_GB2312" w:hAnsi="宋体"/>
          <w:color w:val="000000"/>
          <w:szCs w:val="32"/>
        </w:rPr>
        <w:t xml:space="preserve">      </w:t>
      </w:r>
      <w:r>
        <w:rPr>
          <w:rFonts w:ascii="仿宋_GB2312" w:hAnsi="宋体"/>
          <w:color w:val="000000"/>
          <w:szCs w:val="32"/>
        </w:rPr>
        <w:t xml:space="preserve">  </w:t>
      </w:r>
      <w:r>
        <w:rPr>
          <w:rFonts w:hint="eastAsia" w:ascii="仿宋_GB2312" w:hAnsi="宋体"/>
          <w:b/>
          <w:bCs/>
          <w:color w:val="000000"/>
          <w:szCs w:val="32"/>
        </w:rPr>
        <w:t>地  点：</w:t>
      </w:r>
      <w:r>
        <w:rPr>
          <w:rFonts w:hint="eastAsia" w:ascii="仿宋_GB2312" w:hAnsi="宋体"/>
          <w:color w:val="000000"/>
          <w:szCs w:val="32"/>
        </w:rPr>
        <w:t xml:space="preserve"> 学院会议室</w:t>
      </w:r>
    </w:p>
    <w:p>
      <w:pPr>
        <w:snapToGrid w:val="0"/>
        <w:spacing w:line="560" w:lineRule="exact"/>
        <w:rPr>
          <w:rFonts w:ascii="仿宋_GB2312" w:hAnsi="宋体"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主持人：修光利</w:t>
      </w:r>
      <w:r>
        <w:rPr>
          <w:rFonts w:hint="eastAsia" w:ascii="仿宋_GB2312" w:hAnsi="宋体"/>
          <w:color w:val="000000"/>
          <w:szCs w:val="32"/>
        </w:rPr>
        <w:t xml:space="preserve">          </w:t>
      </w:r>
      <w:r>
        <w:rPr>
          <w:rFonts w:ascii="仿宋_GB2312" w:hAnsi="宋体"/>
          <w:color w:val="000000"/>
          <w:szCs w:val="32"/>
        </w:rPr>
        <w:t xml:space="preserve">    </w:t>
      </w:r>
      <w:r>
        <w:rPr>
          <w:rFonts w:hint="eastAsia" w:ascii="仿宋_GB2312" w:hAnsi="宋体"/>
          <w:color w:val="000000"/>
          <w:szCs w:val="32"/>
        </w:rPr>
        <w:t xml:space="preserve">    </w:t>
      </w:r>
      <w:r>
        <w:rPr>
          <w:rFonts w:ascii="仿宋_GB2312" w:hAnsi="宋体"/>
          <w:color w:val="000000"/>
          <w:szCs w:val="32"/>
        </w:rPr>
        <w:t xml:space="preserve"> </w:t>
      </w:r>
      <w:r>
        <w:rPr>
          <w:rFonts w:hint="eastAsia" w:ascii="仿宋_GB2312" w:hAnsi="宋体"/>
          <w:b/>
          <w:bCs/>
          <w:color w:val="000000"/>
          <w:szCs w:val="32"/>
        </w:rPr>
        <w:t>记录人：张熠</w:t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出  席：</w:t>
      </w:r>
      <w:r>
        <w:rPr>
          <w:rFonts w:hint="eastAsia" w:ascii="仿宋_GB2312" w:hAnsi="宋体"/>
          <w:color w:val="000000"/>
          <w:szCs w:val="32"/>
        </w:rPr>
        <w:t xml:space="preserve"> </w:t>
      </w:r>
      <w:bookmarkStart w:id="0" w:name="_GoBack"/>
      <w:bookmarkEnd w:id="0"/>
      <w:r>
        <w:rPr>
          <w:rFonts w:hint="eastAsia" w:ascii="仿宋_GB2312" w:hAnsi="宋体"/>
          <w:color w:val="000000"/>
          <w:szCs w:val="32"/>
        </w:rPr>
        <w:t>饶志雄、曹娜</w:t>
      </w:r>
      <w:r>
        <w:rPr>
          <w:rFonts w:hint="eastAsia" w:ascii="仿宋_GB2312" w:hAnsi="宋体"/>
          <w:bCs/>
          <w:color w:val="000000"/>
          <w:szCs w:val="32"/>
        </w:rPr>
        <w:t>、</w:t>
      </w:r>
      <w:r>
        <w:rPr>
          <w:rFonts w:hint="eastAsia" w:ascii="仿宋_GB2312" w:hAnsi="宋体"/>
          <w:color w:val="000000"/>
          <w:szCs w:val="32"/>
        </w:rPr>
        <w:t>陈雪莉、</w:t>
      </w:r>
      <w:r>
        <w:rPr>
          <w:rFonts w:hint="eastAsia" w:ascii="仿宋_GB2312" w:hAnsi="宋体"/>
          <w:bCs/>
          <w:color w:val="000000"/>
          <w:szCs w:val="32"/>
        </w:rPr>
        <w:t>孙玉柱</w:t>
      </w:r>
      <w:r>
        <w:rPr>
          <w:rFonts w:hint="eastAsia" w:ascii="仿宋_GB2312" w:hAnsi="宋体"/>
          <w:color w:val="000000"/>
          <w:szCs w:val="32"/>
        </w:rPr>
        <w:t>、</w:t>
      </w:r>
      <w:r>
        <w:rPr>
          <w:rFonts w:hint="eastAsia" w:ascii="仿宋_GB2312" w:hAnsi="宋体"/>
          <w:bCs/>
          <w:color w:val="000000"/>
          <w:szCs w:val="32"/>
        </w:rPr>
        <w:t>孙贤波</w:t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请  假：</w:t>
      </w:r>
      <w:r>
        <w:rPr>
          <w:rFonts w:ascii="仿宋_GB2312" w:hAnsi="宋体"/>
          <w:b/>
          <w:bCs/>
          <w:color w:val="000000"/>
          <w:szCs w:val="32"/>
        </w:rPr>
        <w:t xml:space="preserve"> </w:t>
      </w:r>
      <w:r>
        <w:rPr>
          <w:rFonts w:hint="eastAsia" w:ascii="仿宋_GB2312" w:hAnsi="宋体"/>
          <w:color w:val="000000"/>
          <w:szCs w:val="32"/>
        </w:rPr>
        <w:t>汪华林</w:t>
      </w:r>
      <w:r>
        <w:rPr>
          <w:rFonts w:ascii="仿宋_GB2312" w:hAnsi="宋体"/>
          <w:b/>
          <w:bCs/>
          <w:color w:val="000000"/>
          <w:szCs w:val="32"/>
        </w:rPr>
        <w:tab/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列  席：吴诗勇</w:t>
      </w:r>
    </w:p>
    <w:p>
      <w:pPr>
        <w:snapToGrid w:val="0"/>
        <w:spacing w:line="560" w:lineRule="exact"/>
        <w:ind w:left="1258" w:leftChars="1" w:hanging="1255" w:hangingChars="397"/>
        <w:rPr>
          <w:rFonts w:ascii="仿宋_GB2312" w:hAnsi="宋体"/>
          <w:b/>
          <w:bCs/>
          <w:color w:val="000000"/>
          <w:szCs w:val="32"/>
        </w:rPr>
      </w:pPr>
    </w:p>
    <w:p>
      <w:pPr>
        <w:snapToGrid w:val="0"/>
        <w:spacing w:before="289" w:beforeLines="50" w:after="289" w:afterLines="50" w:line="560" w:lineRule="exact"/>
        <w:rPr>
          <w:rFonts w:ascii="仿宋_GB2312" w:hAnsi="宋体"/>
          <w:b/>
          <w:bCs/>
          <w:color w:val="000000"/>
          <w:szCs w:val="32"/>
        </w:rPr>
      </w:pPr>
      <w:r>
        <w:rPr>
          <w:rFonts w:hint="eastAsia" w:ascii="仿宋_GB2312" w:hAnsi="宋体"/>
          <w:b/>
          <w:bCs/>
          <w:color w:val="000000"/>
          <w:szCs w:val="32"/>
        </w:rPr>
        <w:t>会议事项：</w:t>
      </w:r>
    </w:p>
    <w:p>
      <w:pPr>
        <w:numPr>
          <w:ilvl w:val="0"/>
          <w:numId w:val="1"/>
        </w:numPr>
        <w:snapToGrid w:val="0"/>
        <w:spacing w:line="560" w:lineRule="exact"/>
        <w:ind w:left="632" w:hanging="632" w:hanging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讨论通过</w:t>
      </w:r>
      <w:r>
        <w:rPr>
          <w:rFonts w:ascii="仿宋_GB2312" w:hAnsi="宋体"/>
          <w:szCs w:val="32"/>
        </w:rPr>
        <w:t>《</w:t>
      </w:r>
      <w:r>
        <w:rPr>
          <w:rFonts w:hint="eastAsia" w:ascii="仿宋_GB2312" w:hAnsi="宋体"/>
          <w:color w:val="000000"/>
          <w:szCs w:val="32"/>
        </w:rPr>
        <w:t>资源与环境工程学院“三重一大”事项集体决策制度实施细则（修订</w:t>
      </w:r>
      <w:r>
        <w:rPr>
          <w:rFonts w:ascii="仿宋_GB2312" w:hAnsi="宋体"/>
          <w:color w:val="000000"/>
          <w:szCs w:val="32"/>
        </w:rPr>
        <w:t>）</w:t>
      </w:r>
      <w:r>
        <w:rPr>
          <w:rFonts w:hint="eastAsia" w:ascii="仿宋_GB2312" w:hAnsi="宋体"/>
          <w:color w:val="000000"/>
          <w:szCs w:val="32"/>
        </w:rPr>
        <w:t>》</w:t>
      </w:r>
      <w:r>
        <w:rPr>
          <w:rFonts w:hint="eastAsia" w:ascii="仿宋_GB2312" w:hAnsi="宋体"/>
          <w:szCs w:val="32"/>
        </w:rPr>
        <w:t>。</w:t>
      </w:r>
    </w:p>
    <w:p>
      <w:pPr>
        <w:numPr>
          <w:ilvl w:val="0"/>
          <w:numId w:val="1"/>
        </w:numPr>
        <w:snapToGrid w:val="0"/>
        <w:spacing w:line="560" w:lineRule="exact"/>
        <w:ind w:left="632" w:hanging="632" w:hanging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讨论通过</w:t>
      </w:r>
      <w:r>
        <w:rPr>
          <w:rFonts w:ascii="仿宋_GB2312" w:hAnsi="宋体"/>
          <w:szCs w:val="32"/>
        </w:rPr>
        <w:t>《</w:t>
      </w:r>
      <w:r>
        <w:rPr>
          <w:rFonts w:hint="eastAsia" w:ascii="仿宋_GB2312" w:hAnsi="宋体"/>
          <w:szCs w:val="32"/>
        </w:rPr>
        <w:t>华东理工大学资源与环境工程学院党委委员会议事规则》。</w:t>
      </w:r>
    </w:p>
    <w:p>
      <w:pPr>
        <w:numPr>
          <w:ilvl w:val="0"/>
          <w:numId w:val="1"/>
        </w:numPr>
        <w:snapToGrid w:val="0"/>
        <w:spacing w:line="560" w:lineRule="exact"/>
        <w:ind w:left="632" w:hanging="632" w:hanging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讨论通过</w:t>
      </w:r>
      <w:r>
        <w:rPr>
          <w:rFonts w:ascii="仿宋_GB2312" w:hAnsi="宋体"/>
          <w:szCs w:val="32"/>
        </w:rPr>
        <w:t>《</w:t>
      </w:r>
      <w:r>
        <w:rPr>
          <w:rFonts w:hint="eastAsia" w:ascii="仿宋_GB2312" w:hAnsi="宋体"/>
          <w:color w:val="000000"/>
          <w:szCs w:val="32"/>
        </w:rPr>
        <w:t>资源与环境工程学院网络意识形态工作责任制实施细则》。</w:t>
      </w:r>
    </w:p>
    <w:p>
      <w:pPr>
        <w:numPr>
          <w:ilvl w:val="0"/>
          <w:numId w:val="1"/>
        </w:numPr>
        <w:snapToGrid w:val="0"/>
        <w:spacing w:line="560" w:lineRule="exact"/>
        <w:ind w:left="632" w:hanging="632" w:hanging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讨论通过</w:t>
      </w:r>
      <w:r>
        <w:rPr>
          <w:rFonts w:ascii="仿宋_GB2312" w:hAnsi="宋体"/>
          <w:szCs w:val="32"/>
        </w:rPr>
        <w:t>《</w:t>
      </w:r>
      <w:r>
        <w:rPr>
          <w:rFonts w:hint="eastAsia" w:ascii="仿宋_GB2312" w:hAnsi="宋体"/>
          <w:color w:val="000000"/>
          <w:szCs w:val="32"/>
        </w:rPr>
        <w:t>资源与环境工程学院网站、新媒体等宣传阵地建设与管理规定》。</w:t>
      </w:r>
    </w:p>
    <w:p>
      <w:pPr>
        <w:numPr>
          <w:ilvl w:val="0"/>
          <w:numId w:val="1"/>
        </w:numPr>
        <w:snapToGrid w:val="0"/>
        <w:spacing w:line="560" w:lineRule="exact"/>
        <w:ind w:left="632" w:hanging="632" w:hanging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讨论通过</w:t>
      </w:r>
      <w:r>
        <w:rPr>
          <w:rFonts w:ascii="仿宋_GB2312" w:hAnsi="宋体"/>
          <w:szCs w:val="32"/>
        </w:rPr>
        <w:t>《</w:t>
      </w:r>
      <w:r>
        <w:rPr>
          <w:rFonts w:hint="eastAsia" w:ascii="仿宋_GB2312" w:hAnsi="宋体"/>
          <w:color w:val="000000"/>
          <w:szCs w:val="32"/>
        </w:rPr>
        <w:t>资源与环境工程学院关于举办研讨会、讲座、论坛及哲学社会科学报告会的管理规定》。</w:t>
      </w:r>
    </w:p>
    <w:p>
      <w:pPr>
        <w:numPr>
          <w:ilvl w:val="0"/>
          <w:numId w:val="1"/>
        </w:numPr>
        <w:snapToGrid w:val="0"/>
        <w:spacing w:line="560" w:lineRule="exact"/>
        <w:ind w:left="632" w:hanging="632" w:hangingChars="200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>发展对象</w:t>
      </w:r>
      <w:r>
        <w:rPr>
          <w:rFonts w:hint="eastAsia" w:ascii="仿宋_GB2312" w:hAnsi="宋体"/>
          <w:szCs w:val="32"/>
        </w:rPr>
        <w:t>蒋杰伦、刘文荟、朱华兴预审通过。</w:t>
      </w:r>
    </w:p>
    <w:p>
      <w:pPr>
        <w:snapToGrid w:val="0"/>
        <w:spacing w:line="560" w:lineRule="exact"/>
        <w:ind w:left="632" w:hanging="632" w:hangingChars="200"/>
        <w:rPr>
          <w:rFonts w:ascii="仿宋_GB2312" w:hAnsi="宋体"/>
          <w:szCs w:val="32"/>
        </w:rPr>
      </w:pPr>
      <w:r>
        <w:rPr>
          <w:rFonts w:hint="eastAsia" w:ascii="仿宋_GB2312" w:hAnsi="宋体"/>
          <w:color w:val="000000"/>
          <w:szCs w:val="32"/>
          <w:lang w:eastAsia="zh-CN"/>
        </w:rPr>
        <w:t>七</w:t>
      </w:r>
      <w:r>
        <w:rPr>
          <w:rFonts w:hint="eastAsia" w:ascii="仿宋_GB2312" w:hAnsi="宋体"/>
          <w:color w:val="000000"/>
          <w:szCs w:val="32"/>
        </w:rPr>
        <w:t>、</w:t>
      </w:r>
      <w:r>
        <w:rPr>
          <w:rFonts w:hint="eastAsia" w:ascii="仿宋_GB2312" w:hAnsi="宋体"/>
          <w:szCs w:val="32"/>
        </w:rPr>
        <w:t>其他需要通报的事宜。</w:t>
      </w:r>
    </w:p>
    <w:p>
      <w:pPr>
        <w:spacing w:after="120" w:line="300" w:lineRule="atLeast"/>
        <w:rPr>
          <w:rFonts w:ascii="仿宋_GB2312" w:hAnsi="宋体"/>
          <w:color w:val="000000"/>
          <w:szCs w:val="32"/>
        </w:rPr>
      </w:pPr>
      <w:r>
        <w:rPr>
          <w:rFonts w:ascii="仿宋_GB2312" w:hAnsi="宋体"/>
          <w:color w:val="000000"/>
          <w:szCs w:val="32"/>
        </w:rPr>
        <w:t>1</w:t>
      </w:r>
      <w:r>
        <w:rPr>
          <w:rFonts w:hint="eastAsia" w:ascii="仿宋_GB2312" w:hAnsi="宋体"/>
          <w:color w:val="000000"/>
          <w:szCs w:val="32"/>
        </w:rPr>
        <w:t>、</w:t>
      </w:r>
      <w:r>
        <w:rPr>
          <w:rFonts w:ascii="仿宋_GB2312" w:hAnsi="宋体"/>
          <w:color w:val="000000"/>
          <w:szCs w:val="32"/>
        </w:rPr>
        <w:t>讨论通过</w:t>
      </w:r>
      <w:r>
        <w:rPr>
          <w:rFonts w:hint="eastAsia" w:ascii="仿宋_GB2312" w:hAnsi="宋体"/>
          <w:color w:val="000000"/>
          <w:szCs w:val="32"/>
        </w:rPr>
        <w:t>《201</w:t>
      </w:r>
      <w:r>
        <w:rPr>
          <w:rFonts w:ascii="仿宋_GB2312" w:hAnsi="宋体"/>
          <w:color w:val="000000"/>
          <w:szCs w:val="32"/>
        </w:rPr>
        <w:t>8</w:t>
      </w:r>
      <w:r>
        <w:rPr>
          <w:rFonts w:hint="eastAsia" w:ascii="仿宋_GB2312" w:hAnsi="宋体"/>
          <w:color w:val="000000"/>
          <w:szCs w:val="32"/>
        </w:rPr>
        <w:t>年资源与环境工程学院宣传思想文化工作总结》</w:t>
      </w:r>
      <w:r>
        <w:rPr>
          <w:rFonts w:ascii="仿宋_GB2312" w:hAnsi="宋体"/>
          <w:color w:val="000000"/>
          <w:szCs w:val="32"/>
        </w:rPr>
        <w:t>。</w:t>
      </w:r>
    </w:p>
    <w:p>
      <w:pPr>
        <w:spacing w:after="120" w:line="300" w:lineRule="atLeast"/>
        <w:rPr>
          <w:rFonts w:hint="eastAsia" w:ascii="仿宋_GB2312" w:hAnsi="宋体"/>
          <w:color w:val="000000"/>
          <w:szCs w:val="32"/>
        </w:rPr>
      </w:pPr>
      <w:r>
        <w:rPr>
          <w:rFonts w:ascii="仿宋_GB2312" w:hAnsi="宋体"/>
          <w:color w:val="000000"/>
          <w:szCs w:val="32"/>
        </w:rPr>
        <w:t>2</w:t>
      </w:r>
      <w:r>
        <w:rPr>
          <w:rFonts w:hint="eastAsia" w:ascii="仿宋_GB2312" w:hAnsi="宋体"/>
          <w:color w:val="000000"/>
          <w:szCs w:val="32"/>
        </w:rPr>
        <w:t>、</w:t>
      </w:r>
      <w:r>
        <w:rPr>
          <w:rFonts w:ascii="仿宋_GB2312" w:hAnsi="宋体"/>
          <w:color w:val="000000"/>
          <w:szCs w:val="32"/>
        </w:rPr>
        <w:t>讨论通过</w:t>
      </w:r>
      <w:r>
        <w:rPr>
          <w:rFonts w:hint="eastAsia" w:ascii="仿宋_GB2312" w:hAnsi="宋体"/>
          <w:color w:val="000000"/>
          <w:szCs w:val="32"/>
        </w:rPr>
        <w:t>《201</w:t>
      </w:r>
      <w:r>
        <w:rPr>
          <w:rFonts w:ascii="仿宋_GB2312" w:hAnsi="宋体"/>
          <w:color w:val="000000"/>
          <w:szCs w:val="32"/>
        </w:rPr>
        <w:t>8</w:t>
      </w:r>
      <w:r>
        <w:rPr>
          <w:rFonts w:hint="eastAsia" w:ascii="仿宋_GB2312" w:hAnsi="宋体"/>
          <w:color w:val="000000"/>
          <w:szCs w:val="32"/>
        </w:rPr>
        <w:t>年资源与环境工程学院二级党委中心组学习总结》</w:t>
      </w:r>
      <w:r>
        <w:rPr>
          <w:rFonts w:ascii="仿宋_GB2312" w:hAnsi="宋体"/>
          <w:color w:val="000000"/>
          <w:szCs w:val="32"/>
        </w:rPr>
        <w:t>。</w:t>
      </w:r>
    </w:p>
    <w:p>
      <w:pPr>
        <w:spacing w:after="120" w:line="300" w:lineRule="atLeast"/>
        <w:rPr>
          <w:rFonts w:hint="eastAsia" w:ascii="仿宋_GB2312" w:hAnsi="宋体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3、</w:t>
      </w:r>
      <w:r>
        <w:rPr>
          <w:rFonts w:ascii="仿宋_GB2312" w:hAnsi="宋体"/>
          <w:color w:val="000000"/>
          <w:szCs w:val="32"/>
        </w:rPr>
        <w:t>讨论通过</w:t>
      </w:r>
      <w:r>
        <w:rPr>
          <w:rFonts w:hint="eastAsia" w:ascii="仿宋_GB2312" w:hAnsi="宋体"/>
          <w:color w:val="000000"/>
          <w:szCs w:val="32"/>
        </w:rPr>
        <w:t>《201</w:t>
      </w:r>
      <w:r>
        <w:rPr>
          <w:rFonts w:ascii="仿宋_GB2312" w:hAnsi="宋体"/>
          <w:color w:val="000000"/>
          <w:szCs w:val="32"/>
        </w:rPr>
        <w:t>8</w:t>
      </w:r>
      <w:r>
        <w:rPr>
          <w:rFonts w:hint="eastAsia" w:ascii="仿宋_GB2312" w:hAnsi="宋体"/>
          <w:color w:val="000000"/>
          <w:szCs w:val="32"/>
        </w:rPr>
        <w:t>年资源与环境工程学院教职工理论学习总结》</w:t>
      </w:r>
      <w:r>
        <w:rPr>
          <w:rFonts w:ascii="仿宋_GB2312" w:hAnsi="宋体"/>
          <w:color w:val="000000"/>
          <w:szCs w:val="32"/>
        </w:rPr>
        <w:t>。</w:t>
      </w:r>
    </w:p>
    <w:p>
      <w:pPr>
        <w:spacing w:after="120" w:line="300" w:lineRule="atLeast"/>
        <w:rPr>
          <w:rFonts w:ascii="仿宋_GB2312" w:hAnsi="宋体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4、</w:t>
      </w:r>
      <w:r>
        <w:rPr>
          <w:rFonts w:ascii="仿宋_GB2312" w:hAnsi="宋体"/>
          <w:color w:val="000000"/>
          <w:szCs w:val="32"/>
        </w:rPr>
        <w:t>讨论通过</w:t>
      </w:r>
      <w:r>
        <w:rPr>
          <w:rFonts w:hint="eastAsia" w:ascii="仿宋_GB2312" w:hAnsi="宋体"/>
          <w:color w:val="000000"/>
          <w:szCs w:val="32"/>
        </w:rPr>
        <w:t>《201</w:t>
      </w:r>
      <w:r>
        <w:rPr>
          <w:rFonts w:ascii="仿宋_GB2312" w:hAnsi="宋体"/>
          <w:color w:val="000000"/>
          <w:szCs w:val="32"/>
        </w:rPr>
        <w:t>9</w:t>
      </w:r>
      <w:r>
        <w:rPr>
          <w:rFonts w:hint="eastAsia" w:ascii="仿宋_GB2312" w:hAnsi="宋体"/>
          <w:color w:val="000000"/>
          <w:szCs w:val="32"/>
        </w:rPr>
        <w:t>年资源与环境工程学院宣传思想文化工作计划》。</w:t>
      </w:r>
    </w:p>
    <w:p>
      <w:pPr>
        <w:spacing w:after="120" w:line="300" w:lineRule="atLeast"/>
        <w:rPr>
          <w:rFonts w:hint="eastAsia" w:ascii="仿宋_GB2312" w:hAnsi="宋体"/>
          <w:color w:val="000000"/>
          <w:szCs w:val="32"/>
        </w:rPr>
      </w:pPr>
      <w:r>
        <w:rPr>
          <w:rFonts w:hint="eastAsia" w:ascii="仿宋_GB2312" w:hAnsi="宋体"/>
          <w:color w:val="000000"/>
          <w:szCs w:val="32"/>
        </w:rPr>
        <w:t>5、</w:t>
      </w:r>
      <w:r>
        <w:rPr>
          <w:rFonts w:ascii="仿宋_GB2312" w:hAnsi="宋体"/>
          <w:color w:val="000000"/>
          <w:szCs w:val="32"/>
        </w:rPr>
        <w:t>讨论通过</w:t>
      </w:r>
      <w:r>
        <w:rPr>
          <w:rFonts w:hint="eastAsia" w:ascii="仿宋_GB2312" w:hAnsi="宋体"/>
          <w:color w:val="000000"/>
          <w:szCs w:val="32"/>
        </w:rPr>
        <w:t>《2019年资源与环境工程学院二级党委中心组学习计划》</w:t>
      </w:r>
      <w:r>
        <w:rPr>
          <w:rFonts w:ascii="仿宋_GB2312" w:hAnsi="宋体"/>
          <w:color w:val="000000"/>
          <w:szCs w:val="32"/>
        </w:rPr>
        <w:t>。</w:t>
      </w:r>
    </w:p>
    <w:p>
      <w:pPr>
        <w:spacing w:after="120" w:line="300" w:lineRule="atLeast"/>
        <w:rPr>
          <w:rFonts w:hint="eastAsia" w:ascii="仿宋_GB2312" w:hAnsi="宋体"/>
          <w:color w:val="000000"/>
          <w:szCs w:val="32"/>
        </w:rPr>
      </w:pPr>
      <w:r>
        <w:rPr>
          <w:rFonts w:ascii="仿宋_GB2312" w:hAnsi="宋体"/>
          <w:color w:val="000000"/>
          <w:szCs w:val="32"/>
        </w:rPr>
        <w:t>6</w:t>
      </w:r>
      <w:r>
        <w:rPr>
          <w:rFonts w:hint="eastAsia" w:ascii="仿宋_GB2312" w:hAnsi="宋体"/>
          <w:color w:val="000000"/>
          <w:szCs w:val="32"/>
        </w:rPr>
        <w:t>、</w:t>
      </w:r>
      <w:r>
        <w:rPr>
          <w:rFonts w:ascii="仿宋_GB2312" w:hAnsi="宋体"/>
          <w:color w:val="000000"/>
          <w:szCs w:val="32"/>
        </w:rPr>
        <w:t>讨论通过</w:t>
      </w:r>
      <w:r>
        <w:rPr>
          <w:rFonts w:hint="eastAsia" w:ascii="仿宋_GB2312" w:hAnsi="宋体"/>
          <w:color w:val="000000"/>
          <w:szCs w:val="32"/>
        </w:rPr>
        <w:t>《2019年资源与环境工程学院教职工理论学习计划》</w:t>
      </w:r>
      <w:r>
        <w:rPr>
          <w:rFonts w:ascii="仿宋_GB2312" w:hAnsi="宋体"/>
          <w:color w:val="000000"/>
          <w:szCs w:val="32"/>
        </w:rPr>
        <w:t>。</w:t>
      </w:r>
    </w:p>
    <w:tbl>
      <w:tblPr>
        <w:tblStyle w:val="4"/>
        <w:tblpPr w:leftFromText="180" w:rightFromText="180" w:vertAnchor="text" w:horzAnchor="margin" w:tblpY="1009"/>
        <w:tblW w:w="8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6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941" w:type="dxa"/>
            <w:vMerge w:val="restart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阅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后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签</w:t>
            </w:r>
          </w:p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名</w:t>
            </w:r>
          </w:p>
        </w:tc>
        <w:tc>
          <w:tcPr>
            <w:tcW w:w="6889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Cs w:val="32"/>
              </w:rPr>
              <w:t>书  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8" w:hRule="atLeast"/>
        </w:trPr>
        <w:tc>
          <w:tcPr>
            <w:tcW w:w="1941" w:type="dxa"/>
            <w:vMerge w:val="continue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/>
                <w:b/>
                <w:color w:val="000000"/>
                <w:szCs w:val="32"/>
              </w:rPr>
            </w:pPr>
          </w:p>
        </w:tc>
        <w:tc>
          <w:tcPr>
            <w:tcW w:w="6889" w:type="dxa"/>
            <w:tcBorders>
              <w:left w:val="single" w:color="auto" w:sz="8" w:space="0"/>
            </w:tcBorders>
            <w:shd w:val="clear" w:color="auto" w:fill="auto"/>
            <w:vAlign w:val="bottom"/>
          </w:tcPr>
          <w:p>
            <w:pPr>
              <w:wordWrap w:val="0"/>
              <w:snapToGrid w:val="0"/>
              <w:spacing w:line="560" w:lineRule="exact"/>
              <w:jc w:val="right"/>
              <w:rPr>
                <w:rFonts w:ascii="仿宋_GB2312" w:hAnsi="宋体"/>
                <w:color w:val="000000"/>
                <w:szCs w:val="32"/>
              </w:rPr>
            </w:pPr>
            <w:r>
              <w:rPr>
                <w:rFonts w:hint="eastAsia" w:ascii="仿宋_GB2312" w:hAnsi="宋体"/>
                <w:color w:val="000000"/>
                <w:szCs w:val="32"/>
              </w:rPr>
              <w:t>年     月     日</w:t>
            </w:r>
          </w:p>
        </w:tc>
      </w:tr>
    </w:tbl>
    <w:p/>
    <w:p/>
    <w:sectPr>
      <w:footerReference r:id="rId3" w:type="default"/>
      <w:footerReference r:id="rId4" w:type="even"/>
      <w:pgSz w:w="11907" w:h="16840"/>
      <w:pgMar w:top="2098" w:right="1531" w:bottom="1985" w:left="1531" w:header="851" w:footer="1588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531" w:wrap="around" w:vAnchor="text" w:hAnchor="margin" w:xAlign="outside" w:y="1"/>
      <w:ind w:firstLine="280" w:firstLineChars="100"/>
      <w:rPr>
        <w:rStyle w:val="6"/>
        <w:rFonts w:eastAsia="宋体"/>
        <w:sz w:val="28"/>
      </w:rPr>
    </w:pPr>
    <w:r>
      <w:rPr>
        <w:rStyle w:val="6"/>
        <w:rFonts w:hint="eastAsia" w:eastAsia="宋体"/>
        <w:sz w:val="28"/>
      </w:rPr>
      <w:t xml:space="preserve">— </w:t>
    </w:r>
    <w:r>
      <w:rPr>
        <w:rStyle w:val="6"/>
        <w:rFonts w:eastAsia="宋体"/>
        <w:sz w:val="28"/>
      </w:rPr>
      <w:fldChar w:fldCharType="begin"/>
    </w:r>
    <w:r>
      <w:rPr>
        <w:rStyle w:val="6"/>
        <w:rFonts w:eastAsia="宋体"/>
        <w:sz w:val="28"/>
      </w:rPr>
      <w:instrText xml:space="preserve">PAGE  </w:instrText>
    </w:r>
    <w:r>
      <w:rPr>
        <w:rStyle w:val="6"/>
        <w:rFonts w:eastAsia="宋体"/>
        <w:sz w:val="28"/>
      </w:rPr>
      <w:fldChar w:fldCharType="separate"/>
    </w:r>
    <w:r>
      <w:rPr>
        <w:rStyle w:val="6"/>
        <w:rFonts w:eastAsia="宋体"/>
        <w:sz w:val="28"/>
      </w:rPr>
      <w:t>2</w:t>
    </w:r>
    <w:r>
      <w:rPr>
        <w:rStyle w:val="6"/>
        <w:rFonts w:eastAsia="宋体"/>
        <w:sz w:val="28"/>
      </w:rPr>
      <w:fldChar w:fldCharType="end"/>
    </w:r>
    <w:r>
      <w:rPr>
        <w:rStyle w:val="6"/>
        <w:rFonts w:hint="eastAsia" w:eastAsia="宋体"/>
        <w:sz w:val="28"/>
      </w:rPr>
      <w:t xml:space="preserve"> — 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2B461"/>
    <w:multiLevelType w:val="singleLevel"/>
    <w:tmpl w:val="46D2B46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29"/>
    <w:rsid w:val="000745E8"/>
    <w:rsid w:val="000E2287"/>
    <w:rsid w:val="001241FA"/>
    <w:rsid w:val="00303321"/>
    <w:rsid w:val="00337619"/>
    <w:rsid w:val="004313A4"/>
    <w:rsid w:val="004B4521"/>
    <w:rsid w:val="0064279D"/>
    <w:rsid w:val="006F081C"/>
    <w:rsid w:val="00825265"/>
    <w:rsid w:val="00912B0F"/>
    <w:rsid w:val="00972340"/>
    <w:rsid w:val="009C6A7F"/>
    <w:rsid w:val="00A1283E"/>
    <w:rsid w:val="00A55920"/>
    <w:rsid w:val="00AF4D29"/>
    <w:rsid w:val="00BC5DFC"/>
    <w:rsid w:val="00C3113B"/>
    <w:rsid w:val="00CF17B4"/>
    <w:rsid w:val="00CF3C8F"/>
    <w:rsid w:val="00DB4BC0"/>
    <w:rsid w:val="00E3295A"/>
    <w:rsid w:val="00E44D83"/>
    <w:rsid w:val="00E600AF"/>
    <w:rsid w:val="00F52DB1"/>
    <w:rsid w:val="00F8491C"/>
    <w:rsid w:val="05685DDB"/>
    <w:rsid w:val="09252707"/>
    <w:rsid w:val="0CDA0949"/>
    <w:rsid w:val="0E1B7CF9"/>
    <w:rsid w:val="186D34D2"/>
    <w:rsid w:val="1ADF40C0"/>
    <w:rsid w:val="21F729DA"/>
    <w:rsid w:val="24BC4CEB"/>
    <w:rsid w:val="413B06C8"/>
    <w:rsid w:val="48930BFE"/>
    <w:rsid w:val="4BF602F3"/>
    <w:rsid w:val="4C404480"/>
    <w:rsid w:val="4F99173A"/>
    <w:rsid w:val="5423510F"/>
    <w:rsid w:val="56CC5410"/>
    <w:rsid w:val="5F5D12D1"/>
    <w:rsid w:val="61AB26B4"/>
    <w:rsid w:val="63B54299"/>
    <w:rsid w:val="69E270EA"/>
    <w:rsid w:val="6C987127"/>
    <w:rsid w:val="7C53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5"/>
    <w:link w:val="3"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100</Words>
  <Characters>571</Characters>
  <Lines>4</Lines>
  <Paragraphs>1</Paragraphs>
  <TotalTime>0</TotalTime>
  <ScaleCrop>false</ScaleCrop>
  <LinksUpToDate>false</LinksUpToDate>
  <CharactersWithSpaces>670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2018-05-30T01:16:00Z</dcterms:created>
  <dc:creator>ZY</dc:creator>
  <cp:lastModifiedBy>07307</cp:lastModifiedBy>
  <cp:lastPrinted>2018-10-26T09:07:00Z</cp:lastPrinted>
  <dcterms:modified xsi:type="dcterms:W3CDTF">2019-04-18T09:18:30Z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